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383" w:rsidRDefault="00213383" w:rsidP="00213383">
      <w:pPr>
        <w:pStyle w:val="Heading1"/>
        <w:ind w:firstLine="0"/>
      </w:pPr>
      <w:bookmarkStart w:id="0" w:name="_GoBack"/>
      <w:bookmarkEnd w:id="0"/>
      <w:r>
        <w:t>Supplementary Material</w:t>
      </w:r>
    </w:p>
    <w:p w:rsidR="00213383" w:rsidRDefault="00213383" w:rsidP="00213383">
      <w:pPr>
        <w:keepNext/>
        <w:spacing w:after="120"/>
        <w:rPr>
          <w:color w:val="000000"/>
          <w:highlight w:val="white"/>
        </w:rPr>
      </w:pPr>
      <w:r>
        <w:rPr>
          <w:rFonts w:eastAsia="Arial" w:cs="Arial"/>
          <w:color w:val="000000"/>
          <w:sz w:val="24"/>
          <w:szCs w:val="24"/>
          <w:shd w:val="clear" w:color="auto" w:fill="FFFFFF"/>
        </w:rPr>
        <w:t>The online version of these supplementary tables is also available at https://genconet.kalis-amts.de.</w:t>
      </w:r>
    </w:p>
    <w:p w:rsidR="00213383" w:rsidRDefault="00213383" w:rsidP="00213383">
      <w:pPr>
        <w:keepNext/>
        <w:spacing w:after="240"/>
        <w:ind w:left="397" w:right="397"/>
        <w:jc w:val="center"/>
      </w:pPr>
      <w:r>
        <w:rPr>
          <w:rFonts w:eastAsia="Arial" w:cs="Arial"/>
          <w:b/>
          <w:color w:val="000000"/>
          <w:sz w:val="20"/>
          <w:szCs w:val="20"/>
          <w:shd w:val="clear" w:color="auto" w:fill="FFFFFF"/>
        </w:rPr>
        <w:t>Supplementary Table 1: Positive list of drugs.</w:t>
      </w:r>
    </w:p>
    <w:tbl>
      <w:tblPr>
        <w:tblW w:w="7176" w:type="dxa"/>
        <w:tblInd w:w="96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138"/>
        <w:gridCol w:w="2687"/>
        <w:gridCol w:w="2351"/>
      </w:tblGrid>
      <w:tr w:rsidR="00213383" w:rsidTr="00E2774C">
        <w:tc>
          <w:tcPr>
            <w:tcW w:w="21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b/>
                <w:sz w:val="20"/>
                <w:szCs w:val="20"/>
              </w:rPr>
              <w:t>DrugBank</w:t>
            </w:r>
            <w:proofErr w:type="spellEnd"/>
            <w:r>
              <w:rPr>
                <w:b/>
                <w:sz w:val="20"/>
                <w:szCs w:val="20"/>
              </w:rPr>
              <w:t xml:space="preserve"> ID</w:t>
            </w:r>
          </w:p>
        </w:tc>
        <w:tc>
          <w:tcPr>
            <w:tcW w:w="2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b/>
                <w:sz w:val="20"/>
                <w:szCs w:val="20"/>
              </w:rPr>
              <w:t xml:space="preserve">Drug name </w:t>
            </w:r>
          </w:p>
        </w:tc>
        <w:tc>
          <w:tcPr>
            <w:tcW w:w="2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b/>
                <w:sz w:val="20"/>
                <w:szCs w:val="20"/>
              </w:rPr>
              <w:t>Treatment of disease</w:t>
            </w:r>
          </w:p>
        </w:tc>
      </w:tr>
      <w:tr w:rsidR="00213383" w:rsidTr="00E2774C">
        <w:tc>
          <w:tcPr>
            <w:tcW w:w="21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DB09273</w:t>
            </w:r>
          </w:p>
        </w:tc>
        <w:tc>
          <w:tcPr>
            <w:tcW w:w="2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Doxofylline</w:t>
            </w:r>
            <w:proofErr w:type="spellEnd"/>
          </w:p>
        </w:tc>
        <w:tc>
          <w:tcPr>
            <w:tcW w:w="2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DB13139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Levosalbutamol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DB08979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Fenspiride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DB09076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Umeclidinium</w:t>
            </w:r>
            <w:proofErr w:type="spellEnd"/>
            <w:r>
              <w:rPr>
                <w:sz w:val="20"/>
                <w:szCs w:val="20"/>
              </w:rPr>
              <w:t xml:space="preserve"> bromide</w:t>
            </w:r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DB00043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Omalizumab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DB00180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Flunisolide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DB00221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Isoetarine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DB00332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Ipratropium bromide</w:t>
            </w:r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DB00394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Beclometasone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DB00443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Betamethasone</w:t>
            </w:r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DB00471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Montelukast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DB00549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Zafirlukast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DB00651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Dyphylline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DB00716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Nedocromil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DB00744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Zileuton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DB00764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Mometasone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DB00824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Enprofylline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DB00816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Orciprenaline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DB00871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Terbutaline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DB00920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Ketotifen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DB00901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Bitolterol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DB00983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Formoterol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DB00938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Salmeterol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DB01001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Salbutamol</w:t>
            </w:r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lastRenderedPageBreak/>
              <w:t>DB00986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Glycopyrronium</w:t>
            </w:r>
            <w:proofErr w:type="spellEnd"/>
            <w:r>
              <w:rPr>
                <w:sz w:val="20"/>
                <w:szCs w:val="20"/>
              </w:rPr>
              <w:t xml:space="preserve"> bromide</w:t>
            </w:r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DB01025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Amlexanox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DB01003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Cromoglicate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DB01222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Budesonide</w:t>
            </w:r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DB01064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Isoprenaline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DB01288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Fenoterol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DB01366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Procaterol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DB01407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Clenbuterol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DB01291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Pirbuterol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DB01410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Ciclesonide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DB01411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Pranlukast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DB01408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Bambuterol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DB01409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Tiotropium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DB01656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Roflumilast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DB05039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Indacaterol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DB08906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 xml:space="preserve">Fluticasone </w:t>
            </w:r>
            <w:proofErr w:type="spellStart"/>
            <w:r>
              <w:rPr>
                <w:sz w:val="20"/>
                <w:szCs w:val="20"/>
              </w:rPr>
              <w:t>furoate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DB08957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Hexoprenaline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DB06612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Mepolizumab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DB08897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Aclidinium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DB09082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Vilanterol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DB09080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Olodaterol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DB00436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Bendroflumethiazide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DB00457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Prazosin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DB00524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Metolazone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DB00528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Lercanidipine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DB00325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Nitroprusside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DB00343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Diltiazem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DB00381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Amlodipine</w:t>
            </w:r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DB00384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Triamterene</w:t>
            </w:r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DB00212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Remikiren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DB00206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Reserpine</w:t>
            </w:r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lastRenderedPageBreak/>
              <w:t>DB00226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Guanadrel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DB00214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Torasemide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DB00270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Isradipine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DB00310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Chlorthalidone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DB00275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Olmesartan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DB00177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Valsartan</w:t>
            </w:r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DB00187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Esmolol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DB09236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Lacidipine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DB09242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Moxonidine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DB01349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Tasosartan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DB01275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Hydralazine</w:t>
            </w:r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DB08822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Azilsartan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medoxomil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DB00590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Doxazosin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DB05739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CYT006-AngQb</w:t>
            </w:r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DB00575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Clonidine</w:t>
            </w:r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DB00657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Mecamylamine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DB09026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Aliskiren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DB00629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Guanabenz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DB00880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Chlorothiazide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DB00678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Losartan</w:t>
            </w:r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DB00695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Furosemide</w:t>
            </w:r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DB00692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Phentolamine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DB00966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Telmisartan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DB00968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Methyldopa</w:t>
            </w:r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DB00700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Eplerenone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DB00742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Mannitol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DB00796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Candesartan</w:t>
            </w:r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DB00808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Indapamide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DB00876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Eprosartan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DB01162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Terazosin</w:t>
            </w:r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DB01158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Bretylium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lastRenderedPageBreak/>
              <w:t>DB01116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Trimethaphan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DB01170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Guanethidine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DB01023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Felodipine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DB01018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Guanfacine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DB00999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Hydrochlorothiazide</w:t>
            </w:r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DB01090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Pentolinium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DB01089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Deserpidine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21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DB01054</w:t>
            </w:r>
          </w:p>
        </w:tc>
        <w:tc>
          <w:tcPr>
            <w:tcW w:w="26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Nitrendipine</w:t>
            </w:r>
            <w:proofErr w:type="spellEnd"/>
          </w:p>
        </w:tc>
        <w:tc>
          <w:tcPr>
            <w:tcW w:w="23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</w:tbl>
    <w:p w:rsidR="00213383" w:rsidRDefault="00213383" w:rsidP="00213383">
      <w:pPr>
        <w:spacing w:after="120"/>
      </w:pPr>
    </w:p>
    <w:p w:rsidR="00213383" w:rsidRDefault="00213383" w:rsidP="00213383">
      <w:pPr>
        <w:keepNext/>
        <w:spacing w:after="240"/>
        <w:ind w:left="397" w:right="397"/>
        <w:jc w:val="center"/>
        <w:rPr>
          <w:b/>
          <w:color w:val="000000"/>
          <w:sz w:val="20"/>
          <w:szCs w:val="20"/>
          <w:highlight w:val="white"/>
        </w:rPr>
      </w:pPr>
      <w:r>
        <w:br w:type="page"/>
      </w:r>
    </w:p>
    <w:p w:rsidR="00213383" w:rsidRDefault="00213383" w:rsidP="00213383">
      <w:pPr>
        <w:spacing w:after="240"/>
        <w:ind w:left="397" w:right="397"/>
        <w:jc w:val="center"/>
      </w:pPr>
      <w:r>
        <w:rPr>
          <w:rFonts w:eastAsia="Arial" w:cs="Arial"/>
          <w:b/>
          <w:color w:val="000000"/>
          <w:sz w:val="20"/>
          <w:szCs w:val="20"/>
          <w:shd w:val="clear" w:color="auto" w:fill="FFFFFF"/>
        </w:rPr>
        <w:lastRenderedPageBreak/>
        <w:t>Supplementary Table 2: Negative list of drugs.</w:t>
      </w:r>
    </w:p>
    <w:tbl>
      <w:tblPr>
        <w:tblW w:w="918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639"/>
        <w:gridCol w:w="2495"/>
        <w:gridCol w:w="2220"/>
        <w:gridCol w:w="2832"/>
      </w:tblGrid>
      <w:tr w:rsidR="00213383" w:rsidTr="00E2774C">
        <w:tc>
          <w:tcPr>
            <w:tcW w:w="16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b/>
                <w:sz w:val="20"/>
                <w:szCs w:val="20"/>
              </w:rPr>
              <w:t>DrugBank</w:t>
            </w:r>
            <w:proofErr w:type="spellEnd"/>
            <w:r>
              <w:rPr>
                <w:b/>
                <w:sz w:val="20"/>
                <w:szCs w:val="20"/>
              </w:rPr>
              <w:t xml:space="preserve"> ID</w:t>
            </w:r>
          </w:p>
        </w:tc>
        <w:tc>
          <w:tcPr>
            <w:tcW w:w="2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b/>
                <w:sz w:val="20"/>
                <w:szCs w:val="20"/>
              </w:rPr>
              <w:t xml:space="preserve">Drug name </w:t>
            </w:r>
          </w:p>
        </w:tc>
        <w:tc>
          <w:tcPr>
            <w:tcW w:w="2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b/>
                <w:sz w:val="20"/>
                <w:szCs w:val="20"/>
              </w:rPr>
              <w:t>Treatment of disease</w:t>
            </w:r>
          </w:p>
        </w:tc>
        <w:tc>
          <w:tcPr>
            <w:tcW w:w="28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b/>
                <w:sz w:val="20"/>
                <w:szCs w:val="20"/>
              </w:rPr>
              <w:t>Negative impact on comorbidity</w:t>
            </w:r>
          </w:p>
        </w:tc>
      </w:tr>
      <w:tr w:rsidR="00213383" w:rsidTr="00E2774C">
        <w:tc>
          <w:tcPr>
            <w:tcW w:w="16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DB00492</w:t>
            </w:r>
          </w:p>
        </w:tc>
        <w:tc>
          <w:tcPr>
            <w:tcW w:w="2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Fosinopril</w:t>
            </w:r>
            <w:proofErr w:type="spellEnd"/>
          </w:p>
        </w:tc>
        <w:tc>
          <w:tcPr>
            <w:tcW w:w="2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Hypertension</w:t>
            </w:r>
          </w:p>
        </w:tc>
        <w:tc>
          <w:tcPr>
            <w:tcW w:w="28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16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DB00519</w:t>
            </w: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Trandolapril</w:t>
            </w:r>
            <w:proofErr w:type="spellEnd"/>
          </w:p>
        </w:tc>
        <w:tc>
          <w:tcPr>
            <w:tcW w:w="22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Hypertension</w:t>
            </w:r>
          </w:p>
        </w:tc>
        <w:tc>
          <w:tcPr>
            <w:tcW w:w="283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16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DB00178</w:t>
            </w: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Ramipril</w:t>
            </w:r>
          </w:p>
        </w:tc>
        <w:tc>
          <w:tcPr>
            <w:tcW w:w="22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Hypertension</w:t>
            </w:r>
          </w:p>
        </w:tc>
        <w:tc>
          <w:tcPr>
            <w:tcW w:w="283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16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DB00335</w:t>
            </w: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Atenolol</w:t>
            </w:r>
          </w:p>
        </w:tc>
        <w:tc>
          <w:tcPr>
            <w:tcW w:w="22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Hypertension</w:t>
            </w:r>
          </w:p>
        </w:tc>
        <w:tc>
          <w:tcPr>
            <w:tcW w:w="283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16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DB01348</w:t>
            </w: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Spirapril</w:t>
            </w:r>
            <w:proofErr w:type="spellEnd"/>
          </w:p>
        </w:tc>
        <w:tc>
          <w:tcPr>
            <w:tcW w:w="22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Hypertension</w:t>
            </w:r>
          </w:p>
        </w:tc>
        <w:tc>
          <w:tcPr>
            <w:tcW w:w="283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16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DB01626</w:t>
            </w: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Pargyline</w:t>
            </w:r>
            <w:proofErr w:type="spellEnd"/>
          </w:p>
        </w:tc>
        <w:tc>
          <w:tcPr>
            <w:tcW w:w="22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Hypertension</w:t>
            </w:r>
          </w:p>
        </w:tc>
        <w:tc>
          <w:tcPr>
            <w:tcW w:w="283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16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DB01580</w:t>
            </w: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Oxprenolol</w:t>
            </w:r>
            <w:proofErr w:type="spellEnd"/>
          </w:p>
        </w:tc>
        <w:tc>
          <w:tcPr>
            <w:tcW w:w="22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Hypertension</w:t>
            </w:r>
          </w:p>
        </w:tc>
        <w:tc>
          <w:tcPr>
            <w:tcW w:w="283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16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DB01214</w:t>
            </w: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Metipranolol</w:t>
            </w:r>
            <w:proofErr w:type="spellEnd"/>
          </w:p>
        </w:tc>
        <w:tc>
          <w:tcPr>
            <w:tcW w:w="22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Hypertension</w:t>
            </w:r>
          </w:p>
        </w:tc>
        <w:tc>
          <w:tcPr>
            <w:tcW w:w="283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16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DB08836</w:t>
            </w: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Temocapril</w:t>
            </w:r>
            <w:proofErr w:type="spellEnd"/>
          </w:p>
        </w:tc>
        <w:tc>
          <w:tcPr>
            <w:tcW w:w="22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Hypertension</w:t>
            </w:r>
          </w:p>
        </w:tc>
        <w:tc>
          <w:tcPr>
            <w:tcW w:w="283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16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DB01340</w:t>
            </w: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Cilazapril</w:t>
            </w:r>
            <w:proofErr w:type="spellEnd"/>
          </w:p>
        </w:tc>
        <w:tc>
          <w:tcPr>
            <w:tcW w:w="22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Hypertension</w:t>
            </w:r>
          </w:p>
        </w:tc>
        <w:tc>
          <w:tcPr>
            <w:tcW w:w="283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16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DB00264</w:t>
            </w: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Metoprolol</w:t>
            </w:r>
            <w:proofErr w:type="spellEnd"/>
          </w:p>
        </w:tc>
        <w:tc>
          <w:tcPr>
            <w:tcW w:w="22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Hypertension</w:t>
            </w:r>
          </w:p>
        </w:tc>
        <w:tc>
          <w:tcPr>
            <w:tcW w:w="283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16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DB09477</w:t>
            </w: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Enalaprilat</w:t>
            </w:r>
            <w:proofErr w:type="spellEnd"/>
          </w:p>
        </w:tc>
        <w:tc>
          <w:tcPr>
            <w:tcW w:w="22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Hypertension</w:t>
            </w:r>
          </w:p>
        </w:tc>
        <w:tc>
          <w:tcPr>
            <w:tcW w:w="283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16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DB00622</w:t>
            </w: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Nicardipine</w:t>
            </w:r>
            <w:proofErr w:type="spellEnd"/>
          </w:p>
        </w:tc>
        <w:tc>
          <w:tcPr>
            <w:tcW w:w="22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Hypertension</w:t>
            </w:r>
          </w:p>
        </w:tc>
        <w:tc>
          <w:tcPr>
            <w:tcW w:w="283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16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DB00691</w:t>
            </w: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Moexipril</w:t>
            </w:r>
            <w:proofErr w:type="spellEnd"/>
          </w:p>
        </w:tc>
        <w:tc>
          <w:tcPr>
            <w:tcW w:w="22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Hypertension</w:t>
            </w:r>
          </w:p>
        </w:tc>
        <w:tc>
          <w:tcPr>
            <w:tcW w:w="283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16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DB00542</w:t>
            </w: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Benazepril</w:t>
            </w:r>
          </w:p>
        </w:tc>
        <w:tc>
          <w:tcPr>
            <w:tcW w:w="22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Hypertension</w:t>
            </w:r>
          </w:p>
        </w:tc>
        <w:tc>
          <w:tcPr>
            <w:tcW w:w="283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16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DB00584</w:t>
            </w: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Enalapril</w:t>
            </w:r>
            <w:proofErr w:type="spellEnd"/>
          </w:p>
        </w:tc>
        <w:tc>
          <w:tcPr>
            <w:tcW w:w="22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Hypertension</w:t>
            </w:r>
          </w:p>
        </w:tc>
        <w:tc>
          <w:tcPr>
            <w:tcW w:w="283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16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DB00594</w:t>
            </w: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Amiloride</w:t>
            </w:r>
            <w:proofErr w:type="spellEnd"/>
          </w:p>
        </w:tc>
        <w:tc>
          <w:tcPr>
            <w:tcW w:w="22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Hypertension</w:t>
            </w:r>
          </w:p>
        </w:tc>
        <w:tc>
          <w:tcPr>
            <w:tcW w:w="283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16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DB00612</w:t>
            </w: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Bisoprolol</w:t>
            </w:r>
            <w:proofErr w:type="spellEnd"/>
          </w:p>
        </w:tc>
        <w:tc>
          <w:tcPr>
            <w:tcW w:w="22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Hypertension</w:t>
            </w:r>
          </w:p>
        </w:tc>
        <w:tc>
          <w:tcPr>
            <w:tcW w:w="283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16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DB01197</w:t>
            </w: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Captopril</w:t>
            </w:r>
          </w:p>
        </w:tc>
        <w:tc>
          <w:tcPr>
            <w:tcW w:w="22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Hypertension</w:t>
            </w:r>
          </w:p>
        </w:tc>
        <w:tc>
          <w:tcPr>
            <w:tcW w:w="283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16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DB00722</w:t>
            </w: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Lisinopril</w:t>
            </w:r>
          </w:p>
        </w:tc>
        <w:tc>
          <w:tcPr>
            <w:tcW w:w="22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Hypertension</w:t>
            </w:r>
          </w:p>
        </w:tc>
        <w:tc>
          <w:tcPr>
            <w:tcW w:w="283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16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DB01193</w:t>
            </w: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Acebutolol</w:t>
            </w:r>
            <w:proofErr w:type="spellEnd"/>
          </w:p>
        </w:tc>
        <w:tc>
          <w:tcPr>
            <w:tcW w:w="22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Hypertension</w:t>
            </w:r>
          </w:p>
        </w:tc>
        <w:tc>
          <w:tcPr>
            <w:tcW w:w="283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16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DB01180</w:t>
            </w: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Rescinnamine</w:t>
            </w:r>
            <w:proofErr w:type="spellEnd"/>
          </w:p>
        </w:tc>
        <w:tc>
          <w:tcPr>
            <w:tcW w:w="22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Hypertension</w:t>
            </w:r>
          </w:p>
        </w:tc>
        <w:tc>
          <w:tcPr>
            <w:tcW w:w="283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16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DB01029</w:t>
            </w: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Irbesartan</w:t>
            </w:r>
            <w:proofErr w:type="spellEnd"/>
          </w:p>
        </w:tc>
        <w:tc>
          <w:tcPr>
            <w:tcW w:w="22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Hypertension</w:t>
            </w:r>
          </w:p>
        </w:tc>
        <w:tc>
          <w:tcPr>
            <w:tcW w:w="283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16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DB00790</w:t>
            </w: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Perindopril</w:t>
            </w:r>
          </w:p>
        </w:tc>
        <w:tc>
          <w:tcPr>
            <w:tcW w:w="22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Hypertension</w:t>
            </w:r>
          </w:p>
        </w:tc>
        <w:tc>
          <w:tcPr>
            <w:tcW w:w="283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16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DB04846</w:t>
            </w: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Celiprolol</w:t>
            </w:r>
            <w:proofErr w:type="spellEnd"/>
          </w:p>
        </w:tc>
        <w:tc>
          <w:tcPr>
            <w:tcW w:w="22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Hypertension</w:t>
            </w:r>
          </w:p>
        </w:tc>
        <w:tc>
          <w:tcPr>
            <w:tcW w:w="283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16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DB00797</w:t>
            </w: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Tolazoline</w:t>
            </w:r>
            <w:proofErr w:type="spellEnd"/>
          </w:p>
        </w:tc>
        <w:tc>
          <w:tcPr>
            <w:tcW w:w="22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Hypertension</w:t>
            </w:r>
          </w:p>
        </w:tc>
        <w:tc>
          <w:tcPr>
            <w:tcW w:w="283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16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DB01115</w:t>
            </w: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Nifedipine</w:t>
            </w:r>
            <w:proofErr w:type="spellEnd"/>
          </w:p>
        </w:tc>
        <w:tc>
          <w:tcPr>
            <w:tcW w:w="22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Hypertension</w:t>
            </w:r>
          </w:p>
        </w:tc>
        <w:tc>
          <w:tcPr>
            <w:tcW w:w="283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16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DB04861</w:t>
            </w: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Nebivolol</w:t>
            </w:r>
            <w:proofErr w:type="spellEnd"/>
          </w:p>
        </w:tc>
        <w:tc>
          <w:tcPr>
            <w:tcW w:w="22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Hypertension</w:t>
            </w:r>
          </w:p>
        </w:tc>
        <w:tc>
          <w:tcPr>
            <w:tcW w:w="283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16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lastRenderedPageBreak/>
              <w:t>DB00881</w:t>
            </w: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Quinapril</w:t>
            </w:r>
          </w:p>
        </w:tc>
        <w:tc>
          <w:tcPr>
            <w:tcW w:w="22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Hypertension</w:t>
            </w:r>
          </w:p>
        </w:tc>
        <w:tc>
          <w:tcPr>
            <w:tcW w:w="283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16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DB00925</w:t>
            </w: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Phenoxybenzamine</w:t>
            </w:r>
            <w:proofErr w:type="spellEnd"/>
          </w:p>
        </w:tc>
        <w:tc>
          <w:tcPr>
            <w:tcW w:w="22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Hypertension</w:t>
            </w:r>
          </w:p>
        </w:tc>
        <w:tc>
          <w:tcPr>
            <w:tcW w:w="283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16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DB00195</w:t>
            </w: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Betaxolol</w:t>
            </w:r>
            <w:proofErr w:type="spellEnd"/>
          </w:p>
        </w:tc>
        <w:tc>
          <w:tcPr>
            <w:tcW w:w="22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Hypertension</w:t>
            </w:r>
          </w:p>
        </w:tc>
        <w:tc>
          <w:tcPr>
            <w:tcW w:w="283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16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DB00350</w:t>
            </w: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Minoxidil</w:t>
            </w:r>
            <w:proofErr w:type="spellEnd"/>
          </w:p>
        </w:tc>
        <w:tc>
          <w:tcPr>
            <w:tcW w:w="22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Hypertension</w:t>
            </w:r>
          </w:p>
        </w:tc>
        <w:tc>
          <w:tcPr>
            <w:tcW w:w="283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16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DB00661</w:t>
            </w: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Verapamil</w:t>
            </w:r>
          </w:p>
        </w:tc>
        <w:tc>
          <w:tcPr>
            <w:tcW w:w="22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Hypertension</w:t>
            </w:r>
          </w:p>
        </w:tc>
        <w:tc>
          <w:tcPr>
            <w:tcW w:w="283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16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DB00421</w:t>
            </w: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Spironolactone</w:t>
            </w:r>
          </w:p>
        </w:tc>
        <w:tc>
          <w:tcPr>
            <w:tcW w:w="22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Hypertension</w:t>
            </w:r>
          </w:p>
        </w:tc>
        <w:tc>
          <w:tcPr>
            <w:tcW w:w="283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16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DB00393</w:t>
            </w: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Nimodipine</w:t>
            </w:r>
            <w:proofErr w:type="spellEnd"/>
          </w:p>
        </w:tc>
        <w:tc>
          <w:tcPr>
            <w:tcW w:w="22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Hypertension</w:t>
            </w:r>
          </w:p>
        </w:tc>
        <w:tc>
          <w:tcPr>
            <w:tcW w:w="283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16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DB01203</w:t>
            </w: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Nadolol</w:t>
            </w:r>
            <w:proofErr w:type="spellEnd"/>
          </w:p>
        </w:tc>
        <w:tc>
          <w:tcPr>
            <w:tcW w:w="22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Hypertension</w:t>
            </w:r>
          </w:p>
        </w:tc>
        <w:tc>
          <w:tcPr>
            <w:tcW w:w="283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16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DB00489</w:t>
            </w: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Sotalol</w:t>
            </w:r>
            <w:proofErr w:type="spellEnd"/>
          </w:p>
        </w:tc>
        <w:tc>
          <w:tcPr>
            <w:tcW w:w="22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Hypertension</w:t>
            </w:r>
          </w:p>
        </w:tc>
        <w:tc>
          <w:tcPr>
            <w:tcW w:w="283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16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DB00598</w:t>
            </w: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Labetalol</w:t>
            </w:r>
          </w:p>
        </w:tc>
        <w:tc>
          <w:tcPr>
            <w:tcW w:w="22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Hypertension</w:t>
            </w:r>
          </w:p>
        </w:tc>
        <w:tc>
          <w:tcPr>
            <w:tcW w:w="283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16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DB00571</w:t>
            </w: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Propranolol</w:t>
            </w:r>
          </w:p>
        </w:tc>
        <w:tc>
          <w:tcPr>
            <w:tcW w:w="22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Hypertension</w:t>
            </w:r>
          </w:p>
        </w:tc>
        <w:tc>
          <w:tcPr>
            <w:tcW w:w="283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16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DB00373</w:t>
            </w: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Timolol</w:t>
            </w:r>
            <w:proofErr w:type="spellEnd"/>
          </w:p>
        </w:tc>
        <w:tc>
          <w:tcPr>
            <w:tcW w:w="22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Hypertension</w:t>
            </w:r>
          </w:p>
        </w:tc>
        <w:tc>
          <w:tcPr>
            <w:tcW w:w="283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16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DB01136</w:t>
            </w: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Carvedilol</w:t>
            </w:r>
            <w:proofErr w:type="spellEnd"/>
          </w:p>
        </w:tc>
        <w:tc>
          <w:tcPr>
            <w:tcW w:w="22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Hypertension</w:t>
            </w:r>
          </w:p>
        </w:tc>
        <w:tc>
          <w:tcPr>
            <w:tcW w:w="283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16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DB00960</w:t>
            </w: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Pindolol</w:t>
            </w:r>
            <w:proofErr w:type="spellEnd"/>
          </w:p>
        </w:tc>
        <w:tc>
          <w:tcPr>
            <w:tcW w:w="22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Hypertension</w:t>
            </w:r>
          </w:p>
        </w:tc>
        <w:tc>
          <w:tcPr>
            <w:tcW w:w="283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</w:tr>
      <w:tr w:rsidR="00213383" w:rsidTr="00E2774C">
        <w:tc>
          <w:tcPr>
            <w:tcW w:w="16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DB00277</w:t>
            </w: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Theophylline</w:t>
            </w:r>
          </w:p>
        </w:tc>
        <w:tc>
          <w:tcPr>
            <w:tcW w:w="22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  <w:tc>
          <w:tcPr>
            <w:tcW w:w="283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16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DB00588</w:t>
            </w: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Fluticasone Propionate</w:t>
            </w:r>
          </w:p>
        </w:tc>
        <w:tc>
          <w:tcPr>
            <w:tcW w:w="22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  <w:tc>
          <w:tcPr>
            <w:tcW w:w="283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16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DB01223</w:t>
            </w: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Aminophylline</w:t>
            </w:r>
          </w:p>
        </w:tc>
        <w:tc>
          <w:tcPr>
            <w:tcW w:w="22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  <w:tc>
          <w:tcPr>
            <w:tcW w:w="283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16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DB01303</w:t>
            </w: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Oxtriphylline</w:t>
            </w:r>
            <w:proofErr w:type="spellEnd"/>
          </w:p>
        </w:tc>
        <w:tc>
          <w:tcPr>
            <w:tcW w:w="22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  <w:tc>
          <w:tcPr>
            <w:tcW w:w="283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16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DB05266</w:t>
            </w: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Ibudilast</w:t>
            </w:r>
            <w:proofErr w:type="spellEnd"/>
          </w:p>
        </w:tc>
        <w:tc>
          <w:tcPr>
            <w:tcW w:w="22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  <w:tc>
          <w:tcPr>
            <w:tcW w:w="283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16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DB00620</w:t>
            </w: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Triamcinolone</w:t>
            </w:r>
          </w:p>
        </w:tc>
        <w:tc>
          <w:tcPr>
            <w:tcW w:w="22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  <w:tc>
          <w:tcPr>
            <w:tcW w:w="283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16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DB01363</w:t>
            </w: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Ephedra</w:t>
            </w:r>
          </w:p>
        </w:tc>
        <w:tc>
          <w:tcPr>
            <w:tcW w:w="22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  <w:tc>
          <w:tcPr>
            <w:tcW w:w="283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16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DB00668</w:t>
            </w: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Epinephrine</w:t>
            </w:r>
          </w:p>
        </w:tc>
        <w:tc>
          <w:tcPr>
            <w:tcW w:w="22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  <w:tc>
          <w:tcPr>
            <w:tcW w:w="283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  <w:tr w:rsidR="00213383" w:rsidTr="00E2774C">
        <w:tc>
          <w:tcPr>
            <w:tcW w:w="16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DB00860</w:t>
            </w: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sz w:val="20"/>
                <w:szCs w:val="20"/>
              </w:rPr>
              <w:t>Prednisolone</w:t>
            </w:r>
          </w:p>
        </w:tc>
        <w:tc>
          <w:tcPr>
            <w:tcW w:w="22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Asthma</w:t>
            </w:r>
          </w:p>
        </w:tc>
        <w:tc>
          <w:tcPr>
            <w:tcW w:w="283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383" w:rsidRDefault="00213383" w:rsidP="00E2774C">
            <w:pPr>
              <w:spacing w:line="240" w:lineRule="auto"/>
            </w:pPr>
            <w:r>
              <w:rPr>
                <w:rFonts w:ascii="Liberation Sans" w:eastAsia="Liberation Sans" w:hAnsi="Liberation Sans" w:cs="Liberation Sans"/>
                <w:sz w:val="20"/>
                <w:szCs w:val="20"/>
              </w:rPr>
              <w:t>Hypertension</w:t>
            </w:r>
          </w:p>
        </w:tc>
      </w:tr>
    </w:tbl>
    <w:p w:rsidR="008C416A" w:rsidRDefault="008C416A"/>
    <w:sectPr w:rsidR="008C41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Neue">
    <w:altName w:val="Times New Roman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383"/>
    <w:rsid w:val="000412D6"/>
    <w:rsid w:val="000A6B7E"/>
    <w:rsid w:val="00142D14"/>
    <w:rsid w:val="00177DCF"/>
    <w:rsid w:val="001A0CE1"/>
    <w:rsid w:val="001C152D"/>
    <w:rsid w:val="001E21BC"/>
    <w:rsid w:val="00212542"/>
    <w:rsid w:val="00213383"/>
    <w:rsid w:val="00577164"/>
    <w:rsid w:val="005C34E2"/>
    <w:rsid w:val="005F3D63"/>
    <w:rsid w:val="00644978"/>
    <w:rsid w:val="006474EB"/>
    <w:rsid w:val="00743D44"/>
    <w:rsid w:val="00772384"/>
    <w:rsid w:val="007E07CB"/>
    <w:rsid w:val="007F5505"/>
    <w:rsid w:val="0080482D"/>
    <w:rsid w:val="00853A85"/>
    <w:rsid w:val="00861BED"/>
    <w:rsid w:val="00871B93"/>
    <w:rsid w:val="00872B02"/>
    <w:rsid w:val="008C416A"/>
    <w:rsid w:val="008F22A5"/>
    <w:rsid w:val="009F6E2E"/>
    <w:rsid w:val="00B16669"/>
    <w:rsid w:val="00B93739"/>
    <w:rsid w:val="00C8701D"/>
    <w:rsid w:val="00CE2854"/>
    <w:rsid w:val="00D041D6"/>
    <w:rsid w:val="00D1002C"/>
    <w:rsid w:val="00D27E07"/>
    <w:rsid w:val="00DC439E"/>
    <w:rsid w:val="00E64E7B"/>
    <w:rsid w:val="00E94D58"/>
    <w:rsid w:val="00EB3586"/>
    <w:rsid w:val="00F6608D"/>
    <w:rsid w:val="00FF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5C6013-7E1D-4765-AD73-B9416723B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213383"/>
    <w:pPr>
      <w:spacing w:before="360" w:after="240" w:line="480" w:lineRule="auto"/>
      <w:ind w:left="794" w:hanging="794"/>
      <w:jc w:val="both"/>
      <w:outlineLvl w:val="0"/>
    </w:pPr>
    <w:rPr>
      <w:rFonts w:ascii="Helvetica Neue" w:eastAsia="Helvetica Neue" w:hAnsi="Helvetica Neue" w:cs="Helvetica Neue"/>
      <w:b/>
      <w:sz w:val="28"/>
      <w:szCs w:val="28"/>
      <w:lang w:val="en-GB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13383"/>
    <w:rPr>
      <w:rFonts w:ascii="Helvetica Neue" w:eastAsia="Helvetica Neue" w:hAnsi="Helvetica Neue" w:cs="Helvetica Neue"/>
      <w:b/>
      <w:sz w:val="28"/>
      <w:szCs w:val="28"/>
      <w:lang w:val="en-GB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796</Words>
  <Characters>4542</Characters>
  <Application>Microsoft Office Word</Application>
  <DocSecurity>0</DocSecurity>
  <Lines>37</Lines>
  <Paragraphs>10</Paragraphs>
  <ScaleCrop>false</ScaleCrop>
  <Company/>
  <LinksUpToDate>false</LinksUpToDate>
  <CharactersWithSpaces>5328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PDMR4</dc:creator>
  <cp:keywords/>
  <dc:description/>
  <cp:lastModifiedBy>PDMR4</cp:lastModifiedBy>
  <cp:revision>1</cp:revision>
  <dcterms:created xsi:type="dcterms:W3CDTF">2018-11-08T05:53:00Z</dcterms:created>
  <dcterms:modified xsi:type="dcterms:W3CDTF">2018-11-08T05:54:00Z</dcterms:modified>
</cp:coreProperties>
</file>